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45BDF" w14:textId="77777777" w:rsidR="00E12ADF" w:rsidRDefault="00000000">
      <w:pPr>
        <w:spacing w:before="240" w:after="240"/>
        <w:jc w:val="center"/>
        <w:rPr>
          <w:sz w:val="72"/>
          <w:szCs w:val="72"/>
        </w:rPr>
      </w:pPr>
      <w:r>
        <w:rPr>
          <w:sz w:val="72"/>
          <w:szCs w:val="72"/>
        </w:rPr>
        <w:t>The MicroTravel</w:t>
      </w:r>
    </w:p>
    <w:p w14:paraId="14E553EE" w14:textId="77777777" w:rsidR="00E12ADF" w:rsidRDefault="00000000">
      <w:pPr>
        <w:spacing w:before="240" w:after="240"/>
        <w:jc w:val="center"/>
        <w:rPr>
          <w:sz w:val="40"/>
          <w:szCs w:val="40"/>
        </w:rPr>
      </w:pPr>
      <w:r>
        <w:rPr>
          <w:sz w:val="40"/>
          <w:szCs w:val="40"/>
        </w:rPr>
        <w:t>from</w:t>
      </w:r>
    </w:p>
    <w:p w14:paraId="3CD183BD" w14:textId="77777777" w:rsidR="00E12ADF" w:rsidRDefault="00000000">
      <w:pPr>
        <w:spacing w:before="240" w:after="240"/>
        <w:jc w:val="center"/>
        <w:rPr>
          <w:b/>
        </w:rPr>
      </w:pPr>
      <w:r>
        <w:rPr>
          <w:sz w:val="72"/>
          <w:szCs w:val="72"/>
        </w:rPr>
        <w:t>Comp-Co.</w:t>
      </w:r>
    </w:p>
    <w:p w14:paraId="4CB7BEEE" w14:textId="77777777" w:rsidR="00E12ADF" w:rsidRDefault="00000000">
      <w:pPr>
        <w:spacing w:before="240" w:after="240"/>
        <w:jc w:val="center"/>
        <w:rPr>
          <w:sz w:val="84"/>
          <w:szCs w:val="84"/>
        </w:rPr>
      </w:pPr>
      <w:r>
        <w:rPr>
          <w:b/>
          <w:sz w:val="84"/>
          <w:szCs w:val="84"/>
        </w:rPr>
        <w:t>User Manual</w:t>
      </w:r>
    </w:p>
    <w:p w14:paraId="40247F10" w14:textId="77777777" w:rsidR="00E12ADF" w:rsidRDefault="00000000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072572F1" wp14:editId="42B73C60">
            <wp:extent cx="5360866" cy="483139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442" t="11527" r="26848" b="10207"/>
                    <a:stretch>
                      <a:fillRect/>
                    </a:stretch>
                  </pic:blipFill>
                  <pic:spPr>
                    <a:xfrm>
                      <a:off x="0" y="0"/>
                      <a:ext cx="5360866" cy="4831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B510B" w14:textId="77777777" w:rsidR="00E12ADF" w:rsidRDefault="00000000">
      <w:pPr>
        <w:spacing w:before="240" w:after="240"/>
        <w:ind w:left="-90" w:right="-90"/>
        <w:jc w:val="center"/>
      </w:pPr>
      <w:r>
        <w:t>IT IS SUGGESTED THAT ALL USERS READ THIS MANUAL BEFORE USING THE MicroTravel</w:t>
      </w:r>
    </w:p>
    <w:p w14:paraId="3FD0F0BB" w14:textId="77777777" w:rsidR="00E12ADF" w:rsidRDefault="00000000">
      <w:pPr>
        <w:spacing w:before="240" w:after="24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Comp-Co. MicroTravel</w:t>
      </w:r>
    </w:p>
    <w:p w14:paraId="4DB018B0" w14:textId="77777777" w:rsidR="00E12ADF" w:rsidRDefault="00E12ADF">
      <w:pPr>
        <w:spacing w:before="240" w:after="240"/>
        <w:jc w:val="center"/>
        <w:rPr>
          <w:b/>
          <w:sz w:val="16"/>
          <w:szCs w:val="16"/>
        </w:rPr>
      </w:pPr>
    </w:p>
    <w:p w14:paraId="77B00135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Table of Contents</w:t>
      </w:r>
    </w:p>
    <w:p w14:paraId="362B5653" w14:textId="77777777" w:rsidR="00E12ADF" w:rsidRDefault="00E12ADF">
      <w:pPr>
        <w:spacing w:before="240" w:after="240"/>
        <w:jc w:val="center"/>
        <w:rPr>
          <w:b/>
          <w:sz w:val="16"/>
          <w:szCs w:val="16"/>
        </w:rPr>
      </w:pPr>
    </w:p>
    <w:p w14:paraId="379B8299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Included Items…………………………………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>3</w:t>
      </w:r>
    </w:p>
    <w:p w14:paraId="63EDF641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Assembly.............................................................3</w:t>
      </w:r>
    </w:p>
    <w:p w14:paraId="3B0D112D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Initial Setup and Use...........................................4, 5</w:t>
      </w:r>
    </w:p>
    <w:p w14:paraId="7F58C4F5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Maintenance / Cleaning.......................................5</w:t>
      </w:r>
    </w:p>
    <w:p w14:paraId="0B88F480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Safety Information................................................6</w:t>
      </w:r>
    </w:p>
    <w:p w14:paraId="201891F7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Warranty Information............................................6</w:t>
      </w:r>
    </w:p>
    <w:p w14:paraId="69A484CC" w14:textId="77777777" w:rsidR="00E12ADF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Support.................................................................7</w:t>
      </w:r>
      <w:r>
        <w:rPr>
          <w:sz w:val="24"/>
          <w:szCs w:val="24"/>
        </w:rPr>
        <w:br/>
      </w:r>
    </w:p>
    <w:p w14:paraId="67877EAB" w14:textId="77777777" w:rsidR="00E12ADF" w:rsidRDefault="00E12ADF">
      <w:pPr>
        <w:spacing w:before="240" w:after="240"/>
        <w:rPr>
          <w:sz w:val="24"/>
          <w:szCs w:val="24"/>
        </w:rPr>
      </w:pPr>
    </w:p>
    <w:p w14:paraId="541349ED" w14:textId="77777777" w:rsidR="00E12ADF" w:rsidRDefault="00E12ADF">
      <w:pPr>
        <w:spacing w:before="240" w:after="240"/>
        <w:rPr>
          <w:sz w:val="24"/>
          <w:szCs w:val="24"/>
        </w:rPr>
      </w:pPr>
    </w:p>
    <w:p w14:paraId="0307E0D8" w14:textId="77777777" w:rsidR="00E12ADF" w:rsidRDefault="00E12ADF">
      <w:pPr>
        <w:spacing w:before="240" w:after="240"/>
        <w:rPr>
          <w:sz w:val="24"/>
          <w:szCs w:val="24"/>
        </w:rPr>
      </w:pPr>
    </w:p>
    <w:p w14:paraId="6049667B" w14:textId="77777777" w:rsidR="00E12ADF" w:rsidRDefault="00E12ADF">
      <w:pPr>
        <w:spacing w:before="240" w:after="240"/>
        <w:rPr>
          <w:sz w:val="24"/>
          <w:szCs w:val="24"/>
        </w:rPr>
      </w:pPr>
    </w:p>
    <w:p w14:paraId="7AED565F" w14:textId="77777777" w:rsidR="00E12ADF" w:rsidRDefault="00E12ADF">
      <w:pPr>
        <w:spacing w:before="240" w:after="240"/>
        <w:rPr>
          <w:sz w:val="24"/>
          <w:szCs w:val="24"/>
        </w:rPr>
      </w:pPr>
    </w:p>
    <w:p w14:paraId="7E177B9C" w14:textId="77777777" w:rsidR="00E12ADF" w:rsidRDefault="00E12ADF">
      <w:pPr>
        <w:spacing w:before="240" w:after="240"/>
        <w:rPr>
          <w:sz w:val="24"/>
          <w:szCs w:val="24"/>
        </w:rPr>
      </w:pPr>
    </w:p>
    <w:p w14:paraId="65EE0EAC" w14:textId="77777777" w:rsidR="00E12ADF" w:rsidRDefault="00E12ADF">
      <w:pPr>
        <w:spacing w:before="240" w:after="240"/>
        <w:rPr>
          <w:sz w:val="24"/>
          <w:szCs w:val="24"/>
        </w:rPr>
      </w:pPr>
    </w:p>
    <w:p w14:paraId="78B5D830" w14:textId="77777777" w:rsidR="00E12ADF" w:rsidRDefault="00E12ADF">
      <w:pPr>
        <w:spacing w:before="240" w:after="240"/>
        <w:rPr>
          <w:sz w:val="24"/>
          <w:szCs w:val="24"/>
        </w:rPr>
      </w:pPr>
    </w:p>
    <w:p w14:paraId="7333A55E" w14:textId="77777777" w:rsidR="00E12ADF" w:rsidRDefault="00E12ADF">
      <w:pPr>
        <w:spacing w:before="240" w:after="240"/>
        <w:rPr>
          <w:sz w:val="24"/>
          <w:szCs w:val="24"/>
        </w:rPr>
      </w:pPr>
    </w:p>
    <w:p w14:paraId="1F5BF1C6" w14:textId="77777777" w:rsidR="00E12ADF" w:rsidRDefault="00E12ADF">
      <w:pPr>
        <w:spacing w:before="240" w:after="240"/>
        <w:rPr>
          <w:sz w:val="24"/>
          <w:szCs w:val="24"/>
        </w:rPr>
      </w:pPr>
    </w:p>
    <w:p w14:paraId="2556FEB1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Included Items</w:t>
      </w:r>
    </w:p>
    <w:p w14:paraId="157583E7" w14:textId="77777777" w:rsidR="00E12ADF" w:rsidRDefault="00000000">
      <w:pPr>
        <w:spacing w:before="240"/>
        <w:jc w:val="center"/>
        <w:rPr>
          <w:sz w:val="24"/>
          <w:szCs w:val="24"/>
        </w:rPr>
      </w:pPr>
      <w:r>
        <w:rPr>
          <w:sz w:val="24"/>
          <w:szCs w:val="24"/>
        </w:rPr>
        <w:t>Included in every MicroTravel box is:</w:t>
      </w:r>
    </w:p>
    <w:p w14:paraId="5851DFDA" w14:textId="77777777" w:rsidR="00E12ADF" w:rsidRDefault="00E12ADF">
      <w:pPr>
        <w:jc w:val="center"/>
        <w:rPr>
          <w:sz w:val="16"/>
          <w:szCs w:val="16"/>
        </w:rPr>
      </w:pPr>
    </w:p>
    <w:p w14:paraId="58058B1B" w14:textId="77777777" w:rsidR="00E12ADF" w:rsidRDefault="00000000">
      <w:pPr>
        <w:numPr>
          <w:ilvl w:val="0"/>
          <w:numId w:val="1"/>
        </w:numPr>
        <w:spacing w:before="200" w:after="200"/>
        <w:rPr>
          <w:sz w:val="24"/>
          <w:szCs w:val="24"/>
        </w:rPr>
      </w:pPr>
      <w:r>
        <w:rPr>
          <w:sz w:val="24"/>
          <w:szCs w:val="24"/>
        </w:rPr>
        <w:t>The MicroTravel Toiletry Case</w:t>
      </w:r>
    </w:p>
    <w:p w14:paraId="67B66DA3" w14:textId="77777777" w:rsidR="00E12ADF" w:rsidRDefault="00000000">
      <w:pPr>
        <w:numPr>
          <w:ilvl w:val="0"/>
          <w:numId w:val="1"/>
        </w:numPr>
        <w:spacing w:before="200" w:after="240"/>
        <w:rPr>
          <w:sz w:val="24"/>
          <w:szCs w:val="24"/>
        </w:rPr>
      </w:pPr>
      <w:r>
        <w:rPr>
          <w:sz w:val="24"/>
          <w:szCs w:val="24"/>
        </w:rPr>
        <w:t>A card with QR Codes linking to our website, user manual, support page, 3D printable model download, and DIY hinge prep guide.</w:t>
      </w:r>
    </w:p>
    <w:p w14:paraId="5C98F675" w14:textId="77777777" w:rsidR="00E12ADF" w:rsidRDefault="00000000">
      <w:pPr>
        <w:numPr>
          <w:ilvl w:val="0"/>
          <w:numId w:val="1"/>
        </w:numPr>
        <w:spacing w:before="200" w:after="240"/>
        <w:rPr>
          <w:sz w:val="24"/>
          <w:szCs w:val="24"/>
        </w:rPr>
      </w:pPr>
      <w:r>
        <w:rPr>
          <w:sz w:val="24"/>
          <w:szCs w:val="24"/>
        </w:rPr>
        <w:t>A card with warranty registration information.</w:t>
      </w:r>
    </w:p>
    <w:p w14:paraId="7333C416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A940AE4" wp14:editId="6C728266">
            <wp:extent cx="5919788" cy="320013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24198" t="25442" r="23958" b="22430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320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67B2D" w14:textId="77777777" w:rsidR="00E12ADF" w:rsidRDefault="00E12ADF">
      <w:pPr>
        <w:spacing w:before="240" w:after="240"/>
        <w:jc w:val="center"/>
        <w:rPr>
          <w:sz w:val="24"/>
          <w:szCs w:val="24"/>
        </w:rPr>
      </w:pPr>
    </w:p>
    <w:p w14:paraId="41E03880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Assembly</w:t>
      </w:r>
    </w:p>
    <w:p w14:paraId="51E46775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Thanks to our unique compliant mechanism hinges, </w:t>
      </w:r>
      <w:proofErr w:type="gramStart"/>
      <w:r>
        <w:rPr>
          <w:sz w:val="24"/>
          <w:szCs w:val="24"/>
        </w:rPr>
        <w:t>the MicroTravel</w:t>
      </w:r>
      <w:proofErr w:type="gramEnd"/>
      <w:r>
        <w:rPr>
          <w:sz w:val="24"/>
          <w:szCs w:val="24"/>
        </w:rPr>
        <w:t xml:space="preserve"> requires no assembly! Just take it out of the </w:t>
      </w:r>
      <w:proofErr w:type="gramStart"/>
      <w:r>
        <w:rPr>
          <w:sz w:val="24"/>
          <w:szCs w:val="24"/>
        </w:rPr>
        <w:t>box, and</w:t>
      </w:r>
      <w:proofErr w:type="gramEnd"/>
      <w:r>
        <w:rPr>
          <w:sz w:val="24"/>
          <w:szCs w:val="24"/>
        </w:rPr>
        <w:t xml:space="preserve"> get straight to using it.</w:t>
      </w:r>
    </w:p>
    <w:p w14:paraId="4261CEFE" w14:textId="547B2B11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Note: The </w:t>
      </w:r>
      <w:r w:rsidR="008B2A42">
        <w:rPr>
          <w:sz w:val="24"/>
          <w:szCs w:val="24"/>
        </w:rPr>
        <w:t>MicroTravel</w:t>
      </w:r>
      <w:r>
        <w:rPr>
          <w:sz w:val="24"/>
          <w:szCs w:val="24"/>
        </w:rPr>
        <w:t xml:space="preserve"> cannot be disassembled.</w:t>
      </w:r>
    </w:p>
    <w:p w14:paraId="3D4EB7CC" w14:textId="77777777" w:rsidR="00E12ADF" w:rsidRDefault="00E12ADF">
      <w:pPr>
        <w:spacing w:before="240" w:after="240"/>
        <w:rPr>
          <w:sz w:val="24"/>
          <w:szCs w:val="24"/>
        </w:rPr>
      </w:pPr>
    </w:p>
    <w:p w14:paraId="292DBD9A" w14:textId="77777777" w:rsidR="00E340CC" w:rsidRDefault="00E340CC">
      <w:pPr>
        <w:spacing w:before="240" w:after="240"/>
        <w:rPr>
          <w:sz w:val="24"/>
          <w:szCs w:val="24"/>
        </w:rPr>
      </w:pPr>
    </w:p>
    <w:p w14:paraId="0FEDD891" w14:textId="77777777" w:rsidR="00E12ADF" w:rsidRDefault="00E12ADF">
      <w:pPr>
        <w:spacing w:before="240" w:after="240"/>
        <w:rPr>
          <w:sz w:val="24"/>
          <w:szCs w:val="24"/>
        </w:rPr>
      </w:pPr>
    </w:p>
    <w:p w14:paraId="3299E2C8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Initial Setup and Use</w:t>
      </w:r>
    </w:p>
    <w:p w14:paraId="549DDDA9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The compliant hinges on the MicroTravel are ‘broken in’ prior to shipping, at the factory, allowing it to be ready for use straight out of the box!</w:t>
      </w:r>
    </w:p>
    <w:p w14:paraId="474D6F6A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Note: If you have 3D printed your own MicroTravel, you will need to follow the DIY hinge prep guide to properly ‘break in’ the compliant hinges.</w:t>
      </w:r>
    </w:p>
    <w:p w14:paraId="00B8193E" w14:textId="77777777" w:rsidR="00E12ADF" w:rsidRDefault="00E12ADF">
      <w:pPr>
        <w:spacing w:before="240" w:after="240"/>
        <w:jc w:val="center"/>
        <w:rPr>
          <w:sz w:val="16"/>
          <w:szCs w:val="16"/>
        </w:rPr>
      </w:pPr>
    </w:p>
    <w:p w14:paraId="31AD09EF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The MicroTravel has space for many common bathroom utensils, such as a toothbrush, comb, razor, or toothpaste, and even larger items, such as shaving cream, deodorant, or floss.</w:t>
      </w:r>
    </w:p>
    <w:p w14:paraId="5662E852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0017E64" wp14:editId="545A7534">
            <wp:extent cx="5924267" cy="404383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314" t="19062" r="29246" b="18434"/>
                    <a:stretch>
                      <a:fillRect/>
                    </a:stretch>
                  </pic:blipFill>
                  <pic:spPr>
                    <a:xfrm>
                      <a:off x="0" y="0"/>
                      <a:ext cx="5924267" cy="4043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7769B" w14:textId="77777777" w:rsidR="00E12ADF" w:rsidRDefault="00E12ADF">
      <w:pPr>
        <w:spacing w:before="240" w:after="240"/>
        <w:jc w:val="center"/>
        <w:rPr>
          <w:sz w:val="24"/>
          <w:szCs w:val="24"/>
        </w:rPr>
      </w:pPr>
    </w:p>
    <w:p w14:paraId="210DEE2E" w14:textId="77777777" w:rsidR="00E12ADF" w:rsidRDefault="00E12ADF">
      <w:pPr>
        <w:spacing w:before="240" w:after="240"/>
        <w:jc w:val="center"/>
        <w:rPr>
          <w:sz w:val="24"/>
          <w:szCs w:val="24"/>
        </w:rPr>
      </w:pPr>
    </w:p>
    <w:p w14:paraId="2E771455" w14:textId="77777777" w:rsidR="00E12ADF" w:rsidRDefault="00E12ADF">
      <w:pPr>
        <w:spacing w:before="240" w:after="240"/>
        <w:jc w:val="center"/>
        <w:rPr>
          <w:sz w:val="24"/>
          <w:szCs w:val="24"/>
        </w:rPr>
      </w:pPr>
    </w:p>
    <w:p w14:paraId="2953CE82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holes in the lid of the MicroTravel are there to stand up commonly sized utensils, and </w:t>
      </w:r>
      <w:proofErr w:type="gramStart"/>
      <w:r>
        <w:rPr>
          <w:sz w:val="24"/>
          <w:szCs w:val="24"/>
        </w:rPr>
        <w:t>leaves</w:t>
      </w:r>
      <w:proofErr w:type="gramEnd"/>
      <w:r>
        <w:rPr>
          <w:sz w:val="24"/>
          <w:szCs w:val="24"/>
        </w:rPr>
        <w:t xml:space="preserve"> plenty of room in the main body for standing up other items.</w:t>
      </w:r>
    </w:p>
    <w:p w14:paraId="0F260B99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D4F328C" wp14:editId="5252E05A">
            <wp:extent cx="5931943" cy="435816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0673" t="11919" r="24759" b="13970"/>
                    <a:stretch>
                      <a:fillRect/>
                    </a:stretch>
                  </pic:blipFill>
                  <pic:spPr>
                    <a:xfrm>
                      <a:off x="0" y="0"/>
                      <a:ext cx="5931943" cy="4358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7B32A" w14:textId="77777777" w:rsidR="00E12ADF" w:rsidRDefault="00E12ADF">
      <w:pPr>
        <w:spacing w:before="240" w:after="240"/>
        <w:rPr>
          <w:sz w:val="24"/>
          <w:szCs w:val="24"/>
        </w:rPr>
      </w:pPr>
    </w:p>
    <w:p w14:paraId="73C13024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Maintenance / Cleaning</w:t>
      </w:r>
    </w:p>
    <w:p w14:paraId="5560C5C5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The MicroTravel does not require maintenance of any kind, due to its plastic material, as well as its lack of moving parts.</w:t>
      </w:r>
    </w:p>
    <w:p w14:paraId="7C8FF798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The compliant hinges on the MicroTravel are rated for over 100,000 open and close cycles and will slightly loosen as they progress toward their end of life.</w:t>
      </w:r>
    </w:p>
    <w:p w14:paraId="3A1A8B0A" w14:textId="77777777" w:rsidR="00E12ADF" w:rsidRDefault="00E12ADF">
      <w:pPr>
        <w:spacing w:before="240" w:after="240"/>
        <w:jc w:val="center"/>
        <w:rPr>
          <w:sz w:val="16"/>
          <w:szCs w:val="16"/>
        </w:rPr>
      </w:pPr>
    </w:p>
    <w:p w14:paraId="2754CC2F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To clean the MicroTravel, simply use warm water, dish / hand soap, and a sponge or other gunk-cleaning utensil.</w:t>
      </w:r>
    </w:p>
    <w:p w14:paraId="7B2A00D6" w14:textId="77777777" w:rsidR="00E12ADF" w:rsidRDefault="00E12ADF">
      <w:pPr>
        <w:spacing w:before="240" w:after="240"/>
        <w:rPr>
          <w:sz w:val="24"/>
          <w:szCs w:val="24"/>
        </w:rPr>
      </w:pPr>
    </w:p>
    <w:p w14:paraId="156F02D0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b/>
          <w:sz w:val="36"/>
          <w:szCs w:val="36"/>
        </w:rPr>
        <w:lastRenderedPageBreak/>
        <w:t>Safety Information</w:t>
      </w:r>
    </w:p>
    <w:p w14:paraId="5ECB9CC8" w14:textId="77777777" w:rsidR="00E12ADF" w:rsidRDefault="0000000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CALIFORNIA PROPOSITION 65 WARNING</w:t>
      </w:r>
    </w:p>
    <w:p w14:paraId="444A9FD7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This product contains chemicals known to the State of California to cause cancer and birth defects or other reproductive harm.</w:t>
      </w:r>
    </w:p>
    <w:p w14:paraId="7DE2C641" w14:textId="77777777" w:rsidR="00E12ADF" w:rsidRDefault="00000000">
      <w:pPr>
        <w:spacing w:before="240" w:after="240"/>
        <w:jc w:val="center"/>
      </w:pPr>
      <w:r>
        <w:t xml:space="preserve">For more information: </w:t>
      </w:r>
      <w:hyperlink r:id="rId11">
        <w:r>
          <w:rPr>
            <w:color w:val="1155CC"/>
            <w:u w:val="single"/>
          </w:rPr>
          <w:t>www.P65Warnings.ca.gov</w:t>
        </w:r>
      </w:hyperlink>
    </w:p>
    <w:p w14:paraId="7FDCB2EE" w14:textId="77777777" w:rsidR="00E12ADF" w:rsidRDefault="00E12ADF">
      <w:pPr>
        <w:spacing w:before="240" w:after="240"/>
        <w:jc w:val="center"/>
        <w:rPr>
          <w:sz w:val="16"/>
          <w:szCs w:val="16"/>
        </w:rPr>
      </w:pPr>
    </w:p>
    <w:p w14:paraId="50C95676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MicroTravel is made of </w:t>
      </w:r>
      <w:proofErr w:type="gramStart"/>
      <w:r>
        <w:rPr>
          <w:sz w:val="24"/>
          <w:szCs w:val="24"/>
        </w:rPr>
        <w:t>carbon-infused</w:t>
      </w:r>
      <w:proofErr w:type="gramEnd"/>
      <w:r>
        <w:rPr>
          <w:sz w:val="24"/>
          <w:szCs w:val="24"/>
        </w:rPr>
        <w:t xml:space="preserve"> PETG plastic. If the MicroTravel is ever broken, microscopic fragments of carbon </w:t>
      </w:r>
      <w:r>
        <w:rPr>
          <w:b/>
          <w:sz w:val="24"/>
          <w:szCs w:val="24"/>
        </w:rPr>
        <w:t xml:space="preserve">CAN </w:t>
      </w:r>
      <w:r>
        <w:rPr>
          <w:sz w:val="24"/>
          <w:szCs w:val="24"/>
        </w:rPr>
        <w:t>become airborne and cause respiratory issues, however, this has yet to happen in our in-house safety testing.</w:t>
      </w:r>
    </w:p>
    <w:p w14:paraId="5706CC66" w14:textId="77777777" w:rsidR="00E12ADF" w:rsidRDefault="00E12ADF">
      <w:pPr>
        <w:spacing w:before="240" w:after="240"/>
        <w:jc w:val="center"/>
        <w:rPr>
          <w:sz w:val="24"/>
          <w:szCs w:val="24"/>
        </w:rPr>
      </w:pPr>
    </w:p>
    <w:p w14:paraId="3ADC5599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Warranty Information</w:t>
      </w:r>
    </w:p>
    <w:p w14:paraId="31CCA1AE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The MicroTravel</w:t>
      </w:r>
      <w:proofErr w:type="gramEnd"/>
      <w:r>
        <w:rPr>
          <w:sz w:val="24"/>
          <w:szCs w:val="24"/>
        </w:rPr>
        <w:t xml:space="preserve"> is backed by our 30-Day Money-Back Guarantee. If you are not satisfied with the product, visit our support website.</w:t>
      </w:r>
    </w:p>
    <w:p w14:paraId="1263548C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The hinges on the MicroTravel are backed by a 1-year full warranty. If the compliant hinges on your MicroTravel break from normal use within the first year of ownership, we will replace your MicroTravel for free!</w:t>
      </w:r>
    </w:p>
    <w:p w14:paraId="07AF4B84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An additional year of limited warranty is also included with every purchase.</w:t>
      </w:r>
    </w:p>
    <w:p w14:paraId="6AF0B375" w14:textId="77777777" w:rsidR="00E12ADF" w:rsidRDefault="00000000">
      <w:pPr>
        <w:spacing w:before="240" w:after="240"/>
        <w:jc w:val="center"/>
      </w:pPr>
      <w:r>
        <w:t xml:space="preserve"> </w:t>
      </w:r>
    </w:p>
    <w:p w14:paraId="2F218BA9" w14:textId="77777777" w:rsidR="00E12ADF" w:rsidRDefault="00E12ADF">
      <w:pPr>
        <w:spacing w:before="240" w:after="240"/>
        <w:jc w:val="center"/>
      </w:pPr>
    </w:p>
    <w:p w14:paraId="34F7AB7C" w14:textId="77777777" w:rsidR="00E12ADF" w:rsidRDefault="00E12ADF">
      <w:pPr>
        <w:spacing w:before="240" w:after="240"/>
        <w:jc w:val="center"/>
      </w:pPr>
    </w:p>
    <w:p w14:paraId="1C7A8CC4" w14:textId="77777777" w:rsidR="00E12ADF" w:rsidRDefault="00E12ADF">
      <w:pPr>
        <w:spacing w:before="240" w:after="240"/>
        <w:jc w:val="center"/>
      </w:pPr>
    </w:p>
    <w:p w14:paraId="2476F114" w14:textId="77777777" w:rsidR="00E12ADF" w:rsidRDefault="00E12ADF">
      <w:pPr>
        <w:spacing w:before="240" w:after="240"/>
        <w:jc w:val="center"/>
      </w:pPr>
    </w:p>
    <w:p w14:paraId="020B56C0" w14:textId="77777777" w:rsidR="00E12ADF" w:rsidRDefault="00E12ADF">
      <w:pPr>
        <w:spacing w:before="240" w:after="240"/>
        <w:jc w:val="center"/>
      </w:pPr>
    </w:p>
    <w:p w14:paraId="080BA5FF" w14:textId="77777777" w:rsidR="00E12ADF" w:rsidRDefault="00E12ADF">
      <w:pPr>
        <w:spacing w:before="240" w:after="240"/>
        <w:jc w:val="center"/>
      </w:pPr>
    </w:p>
    <w:p w14:paraId="41EBDB7D" w14:textId="77777777" w:rsidR="00E12ADF" w:rsidRDefault="00E12ADF">
      <w:pPr>
        <w:spacing w:before="240" w:after="240"/>
        <w:jc w:val="center"/>
      </w:pPr>
    </w:p>
    <w:p w14:paraId="10502F8F" w14:textId="77777777" w:rsidR="00E12ADF" w:rsidRDefault="00E12ADF">
      <w:pPr>
        <w:spacing w:before="240" w:after="240"/>
        <w:jc w:val="center"/>
      </w:pPr>
    </w:p>
    <w:p w14:paraId="6F3D2D61" w14:textId="77777777" w:rsidR="00E12ADF" w:rsidRDefault="00000000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Support</w:t>
      </w:r>
    </w:p>
    <w:p w14:paraId="1902D76E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As of the last revision of the MicroTravel User Manual, the following information is correct. Please refer to our website for our latest email, phone number, and mailing address.</w:t>
      </w:r>
    </w:p>
    <w:p w14:paraId="1D0F4DBC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t xml:space="preserve"> </w:t>
      </w:r>
    </w:p>
    <w:p w14:paraId="6F25F6AB" w14:textId="77777777" w:rsidR="00E12ADF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Main Website:</w:t>
      </w:r>
    </w:p>
    <w:p w14:paraId="1E74E201" w14:textId="77777777" w:rsidR="00E12ADF" w:rsidRDefault="00000000">
      <w:pPr>
        <w:spacing w:before="240" w:after="240"/>
        <w:jc w:val="center"/>
        <w:rPr>
          <w:color w:val="1155CC"/>
          <w:sz w:val="24"/>
          <w:szCs w:val="24"/>
          <w:u w:val="single"/>
        </w:rPr>
      </w:pPr>
      <w:hyperlink r:id="rId12">
        <w:r>
          <w:rPr>
            <w:color w:val="1155CC"/>
            <w:sz w:val="24"/>
            <w:szCs w:val="24"/>
            <w:u w:val="single"/>
          </w:rPr>
          <w:t>https://webpages.charlotte.edu/acurrie9/project.html</w:t>
        </w:r>
      </w:hyperlink>
    </w:p>
    <w:p w14:paraId="050EF8CA" w14:textId="77777777" w:rsidR="00E12ADF" w:rsidRDefault="00E12ADF">
      <w:pPr>
        <w:spacing w:before="240" w:after="240"/>
        <w:jc w:val="center"/>
        <w:rPr>
          <w:color w:val="1155CC"/>
          <w:sz w:val="16"/>
          <w:szCs w:val="16"/>
          <w:u w:val="single"/>
        </w:rPr>
      </w:pPr>
    </w:p>
    <w:p w14:paraId="2A6B083E" w14:textId="77777777" w:rsidR="00E12ADF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Support Site:</w:t>
      </w:r>
    </w:p>
    <w:p w14:paraId="67280877" w14:textId="77777777" w:rsidR="00E12ADF" w:rsidRDefault="00000000">
      <w:pPr>
        <w:spacing w:before="240" w:after="240"/>
        <w:jc w:val="center"/>
        <w:rPr>
          <w:color w:val="1155CC"/>
          <w:sz w:val="24"/>
          <w:szCs w:val="24"/>
          <w:u w:val="single"/>
        </w:rPr>
      </w:pPr>
      <w:r>
        <w:rPr>
          <w:color w:val="1155CC"/>
          <w:sz w:val="24"/>
          <w:szCs w:val="24"/>
          <w:u w:val="single"/>
        </w:rPr>
        <w:t>comp.co/MicroTravel</w:t>
      </w:r>
    </w:p>
    <w:p w14:paraId="05D9A430" w14:textId="77777777" w:rsidR="00E12ADF" w:rsidRDefault="00000000">
      <w:pPr>
        <w:spacing w:before="240" w:after="240"/>
        <w:jc w:val="center"/>
        <w:rPr>
          <w:sz w:val="16"/>
          <w:szCs w:val="16"/>
        </w:rPr>
      </w:pPr>
      <w:r>
        <w:t xml:space="preserve"> </w:t>
      </w:r>
    </w:p>
    <w:p w14:paraId="097C6895" w14:textId="77777777" w:rsidR="00E12ADF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Support Phone Number:</w:t>
      </w:r>
    </w:p>
    <w:p w14:paraId="04C4D6E0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+1 (980) 505 2023</w:t>
      </w:r>
    </w:p>
    <w:p w14:paraId="0E741270" w14:textId="77777777" w:rsidR="00E12ADF" w:rsidRDefault="00000000">
      <w:pPr>
        <w:spacing w:before="240" w:after="240"/>
        <w:jc w:val="center"/>
        <w:rPr>
          <w:sz w:val="16"/>
          <w:szCs w:val="16"/>
        </w:rPr>
      </w:pPr>
      <w:r>
        <w:t xml:space="preserve"> </w:t>
      </w:r>
    </w:p>
    <w:p w14:paraId="15F41BF8" w14:textId="77777777" w:rsidR="00E12ADF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Mailing Address:</w:t>
      </w:r>
    </w:p>
    <w:p w14:paraId="50E1C54C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9201 University City Blvd.</w:t>
      </w:r>
    </w:p>
    <w:p w14:paraId="005AC40A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Charlotte, NC 28223</w:t>
      </w:r>
    </w:p>
    <w:p w14:paraId="351F556D" w14:textId="77777777" w:rsidR="00E12ADF" w:rsidRDefault="00000000">
      <w:pPr>
        <w:spacing w:before="240" w:after="240"/>
        <w:jc w:val="center"/>
        <w:rPr>
          <w:sz w:val="16"/>
          <w:szCs w:val="16"/>
        </w:rPr>
      </w:pPr>
      <w:r>
        <w:rPr>
          <w:sz w:val="24"/>
          <w:szCs w:val="24"/>
        </w:rPr>
        <w:t xml:space="preserve"> </w:t>
      </w:r>
    </w:p>
    <w:p w14:paraId="0E1D0D5F" w14:textId="77777777" w:rsidR="00E12ADF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Inquiries:</w:t>
      </w:r>
    </w:p>
    <w:p w14:paraId="0B969E0D" w14:textId="77777777" w:rsidR="00E12ADF" w:rsidRDefault="00000000">
      <w:pPr>
        <w:spacing w:before="240" w:after="24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Aidan Currie</w:t>
      </w:r>
    </w:p>
    <w:p w14:paraId="2C3A1677" w14:textId="77777777" w:rsidR="00E12ADF" w:rsidRDefault="00000000">
      <w:pPr>
        <w:spacing w:before="240" w:after="240"/>
        <w:jc w:val="center"/>
      </w:pPr>
      <w:r>
        <w:t>CEO, Comp-Co.</w:t>
      </w:r>
    </w:p>
    <w:p w14:paraId="4B7CA07B" w14:textId="77777777" w:rsidR="00E12ADF" w:rsidRDefault="00000000">
      <w:pPr>
        <w:spacing w:before="240" w:after="240"/>
        <w:jc w:val="center"/>
        <w:rPr>
          <w:sz w:val="24"/>
          <w:szCs w:val="24"/>
        </w:rPr>
      </w:pPr>
      <w:r>
        <w:t>acurrie9@uncc.edu</w:t>
      </w:r>
    </w:p>
    <w:sectPr w:rsidR="00E12ADF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50DEA" w14:textId="77777777" w:rsidR="004E36FF" w:rsidRDefault="004E36FF">
      <w:pPr>
        <w:spacing w:line="240" w:lineRule="auto"/>
      </w:pPr>
      <w:r>
        <w:separator/>
      </w:r>
    </w:p>
  </w:endnote>
  <w:endnote w:type="continuationSeparator" w:id="0">
    <w:p w14:paraId="4E12C253" w14:textId="77777777" w:rsidR="004E36FF" w:rsidRDefault="004E36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62856" w14:textId="77777777" w:rsidR="004E36FF" w:rsidRDefault="004E36FF">
      <w:pPr>
        <w:spacing w:line="240" w:lineRule="auto"/>
      </w:pPr>
      <w:r>
        <w:separator/>
      </w:r>
    </w:p>
  </w:footnote>
  <w:footnote w:type="continuationSeparator" w:id="0">
    <w:p w14:paraId="5C90E4F4" w14:textId="77777777" w:rsidR="004E36FF" w:rsidRDefault="004E36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7DB0" w14:textId="77777777" w:rsidR="00E12ADF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340CC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C0717"/>
    <w:multiLevelType w:val="multilevel"/>
    <w:tmpl w:val="4B2AE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055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ADF"/>
    <w:rsid w:val="004679E9"/>
    <w:rsid w:val="004E36FF"/>
    <w:rsid w:val="008B2A42"/>
    <w:rsid w:val="00E12ADF"/>
    <w:rsid w:val="00E3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76B30"/>
  <w15:docId w15:val="{9CF64885-581D-4158-8102-A3491275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ebpages.charlotte.edu/acurrie9/projec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65warnings.ca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Aidan Currie</cp:lastModifiedBy>
  <cp:revision>3</cp:revision>
  <dcterms:created xsi:type="dcterms:W3CDTF">2023-05-06T01:29:00Z</dcterms:created>
  <dcterms:modified xsi:type="dcterms:W3CDTF">2023-05-06T01:48:00Z</dcterms:modified>
</cp:coreProperties>
</file>